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SHORT-COUPLED TORSADES DE POINTES: IS VENTRICULAR ECTOPY ALWAYS SHORT-COUPLED? </w:t>
      </w:r>
    </w:p>
    <w:bookmarkEnd w:id="0"/>
    <w:p w:rsidR="00B921ED" w:rsidRDefault="006E3F5C">
      <w:pPr>
        <w:widowControl w:val="0"/>
        <w:autoSpaceDE w:val="0"/>
        <w:autoSpaceDN w:val="0"/>
        <w:adjustRightInd w:val="0"/>
      </w:pPr>
      <w:r w:rsidRPr="006E3F5C">
        <w:rPr>
          <w:b/>
          <w:bCs/>
          <w:u w:val="single"/>
        </w:rPr>
        <w:t>A. Yin</w:t>
      </w:r>
      <w:r w:rsidR="00B921ED">
        <w:t>, R</w:t>
      </w:r>
      <w:r>
        <w:t>.</w:t>
      </w:r>
      <w:r w:rsidR="00B921ED">
        <w:t>T</w:t>
      </w:r>
      <w:r>
        <w:t>.</w:t>
      </w:r>
      <w:r w:rsidR="00B921ED">
        <w:t xml:space="preserve"> Ho, D</w:t>
      </w:r>
      <w:r>
        <w:t>.</w:t>
      </w:r>
      <w:r w:rsidR="00B921ED">
        <w:t>R</w:t>
      </w:r>
      <w:r>
        <w:t>.</w:t>
      </w:r>
      <w:r w:rsidR="00B921ED">
        <w:t xml:space="preserve"> Frisch, A</w:t>
      </w:r>
      <w:r>
        <w:t>.</w:t>
      </w:r>
      <w:r w:rsidR="00B921ED">
        <w:t>J</w:t>
      </w:r>
      <w:r>
        <w:t>.</w:t>
      </w:r>
      <w:r w:rsidR="00B921ED">
        <w:t xml:space="preserve"> </w:t>
      </w:r>
      <w:proofErr w:type="spellStart"/>
      <w:r w:rsidR="00B921ED">
        <w:t>Greenspon</w:t>
      </w:r>
      <w:proofErr w:type="spellEnd"/>
      <w:r w:rsidR="00B921ED">
        <w:t>, B</w:t>
      </w:r>
      <w:r>
        <w:t>.</w:t>
      </w:r>
      <w:r w:rsidR="00B921ED">
        <w:t>B</w:t>
      </w:r>
      <w:r>
        <w:t>.</w:t>
      </w:r>
      <w:r w:rsidR="00B921ED">
        <w:t xml:space="preserve"> </w:t>
      </w:r>
      <w:proofErr w:type="spellStart"/>
      <w:r w:rsidR="00B921ED">
        <w:t>Pavri</w:t>
      </w:r>
      <w:proofErr w:type="spellEnd"/>
    </w:p>
    <w:p w:rsidR="00B921ED" w:rsidRDefault="00B921ED">
      <w:pPr>
        <w:widowControl w:val="0"/>
        <w:autoSpaceDE w:val="0"/>
        <w:autoSpaceDN w:val="0"/>
        <w:adjustRightInd w:val="0"/>
        <w:rPr>
          <w:color w:val="503820"/>
        </w:rPr>
      </w:pPr>
      <w:r>
        <w:rPr>
          <w:color w:val="000000"/>
        </w:rPr>
        <w:t xml:space="preserve">Thomas Jefferson University </w:t>
      </w:r>
      <w:r w:rsidR="006E3F5C">
        <w:rPr>
          <w:color w:val="000000"/>
        </w:rPr>
        <w:t>Hospital, Philadelphia, PA</w:t>
      </w:r>
      <w:r>
        <w:rPr>
          <w:color w:val="000000"/>
        </w:rPr>
        <w:t>, USA</w:t>
      </w:r>
    </w:p>
    <w:p w:rsidR="00B921ED" w:rsidRDefault="00B921ED">
      <w:pPr>
        <w:widowControl w:val="0"/>
        <w:autoSpaceDE w:val="0"/>
        <w:autoSpaceDN w:val="0"/>
        <w:adjustRightInd w:val="0"/>
      </w:pPr>
    </w:p>
    <w:p w:rsidR="00DC2773" w:rsidRDefault="00B921ED">
      <w:pPr>
        <w:widowControl w:val="0"/>
        <w:autoSpaceDE w:val="0"/>
        <w:autoSpaceDN w:val="0"/>
        <w:adjustRightInd w:val="0"/>
        <w:jc w:val="both"/>
      </w:pPr>
      <w:r>
        <w:t>Introduction: In patients (</w:t>
      </w:r>
      <w:proofErr w:type="spellStart"/>
      <w:r>
        <w:t>pts</w:t>
      </w:r>
      <w:proofErr w:type="spellEnd"/>
      <w:r>
        <w:t xml:space="preserve">) with short-coupled </w:t>
      </w:r>
      <w:proofErr w:type="spellStart"/>
      <w:r>
        <w:t>torsades</w:t>
      </w:r>
      <w:proofErr w:type="spellEnd"/>
      <w:r>
        <w:t xml:space="preserve"> de pointes (SC-</w:t>
      </w:r>
      <w:proofErr w:type="spellStart"/>
      <w:r>
        <w:t>TdP</w:t>
      </w:r>
      <w:proofErr w:type="spellEnd"/>
      <w:r>
        <w:t xml:space="preserve">), premature ventricular complexes (PVCs) that initiate ventricular arrhythmia are characteristically tightly coupled to the preceding T wave. We attempted to characterize the PVC burden in </w:t>
      </w:r>
      <w:proofErr w:type="spellStart"/>
      <w:r>
        <w:t>pts</w:t>
      </w:r>
      <w:proofErr w:type="spellEnd"/>
      <w:r>
        <w:t xml:space="preserve"> with documented SC-</w:t>
      </w:r>
      <w:proofErr w:type="spellStart"/>
      <w:r>
        <w:t>TdP</w:t>
      </w:r>
      <w:proofErr w:type="spellEnd"/>
      <w:r>
        <w:t>.</w:t>
      </w:r>
    </w:p>
    <w:p w:rsidR="00DC2773" w:rsidRDefault="00B921ED">
      <w:pPr>
        <w:widowControl w:val="0"/>
        <w:autoSpaceDE w:val="0"/>
        <w:autoSpaceDN w:val="0"/>
        <w:adjustRightInd w:val="0"/>
        <w:jc w:val="both"/>
      </w:pPr>
      <w:r>
        <w:t xml:space="preserve">Methods:  All available ECGs, telemetry strips, </w:t>
      </w:r>
      <w:proofErr w:type="spellStart"/>
      <w:r>
        <w:t>Holter</w:t>
      </w:r>
      <w:proofErr w:type="spellEnd"/>
      <w:r>
        <w:t xml:space="preserve"> recordings, long-term mobile cardiac outpatient telemetry recordings (LTMCOTR) in </w:t>
      </w:r>
      <w:proofErr w:type="spellStart"/>
      <w:r>
        <w:t>pts</w:t>
      </w:r>
      <w:proofErr w:type="spellEnd"/>
      <w:r>
        <w:t xml:space="preserve"> with SC-</w:t>
      </w:r>
      <w:proofErr w:type="spellStart"/>
      <w:r>
        <w:t>TdP</w:t>
      </w:r>
      <w:proofErr w:type="spellEnd"/>
      <w:r>
        <w:t xml:space="preserve"> were analyzed for recorded PVCs. We measured PVC coupling interval, the preceding sinus cycle length, and the preceding QT interval. Prematurity Index (PI) was calculated as the ratio of the PVC coupling interval to the preceding sinus cycle length. QT Index (QT-I) was calculated as the ratio of the PVC coupling interval to the QT interval of the preceding sinus complex. Based on prior studies, PI of &lt;0.5 and QT-I of &lt;0.85 were used to define a PVC as being short coupled.</w:t>
      </w:r>
    </w:p>
    <w:p w:rsidR="006E3F5C" w:rsidRDefault="00B921ED">
      <w:pPr>
        <w:widowControl w:val="0"/>
        <w:autoSpaceDE w:val="0"/>
        <w:autoSpaceDN w:val="0"/>
        <w:adjustRightInd w:val="0"/>
        <w:jc w:val="both"/>
      </w:pPr>
      <w:r>
        <w:t>Results: 9pts with documented SC-</w:t>
      </w:r>
      <w:proofErr w:type="spellStart"/>
      <w:r>
        <w:t>TdP</w:t>
      </w:r>
      <w:proofErr w:type="spellEnd"/>
      <w:r>
        <w:t xml:space="preserve"> were identified. We analyzed data for 7pts in whom data on PVCs were available. 73-ECGs, 217-rhythm strips, 4-Holters and </w:t>
      </w:r>
    </w:p>
    <w:p w:rsidR="006E3F5C" w:rsidRDefault="00B921ED">
      <w:pPr>
        <w:widowControl w:val="0"/>
        <w:autoSpaceDE w:val="0"/>
        <w:autoSpaceDN w:val="0"/>
        <w:adjustRightInd w:val="0"/>
        <w:jc w:val="both"/>
      </w:pPr>
      <w:r>
        <w:t xml:space="preserve">2-LTMCOTR </w:t>
      </w:r>
      <w:proofErr w:type="gramStart"/>
      <w:r>
        <w:t>were</w:t>
      </w:r>
      <w:proofErr w:type="gramEnd"/>
      <w:r>
        <w:t xml:space="preserve"> reviewed. A total of 243-PVCs that did not initiate </w:t>
      </w:r>
      <w:proofErr w:type="spellStart"/>
      <w:r>
        <w:t>TdP</w:t>
      </w:r>
      <w:proofErr w:type="spellEnd"/>
      <w:r>
        <w:t xml:space="preserve"> were analyzed, mean=34.7 PVCs per </w:t>
      </w:r>
      <w:proofErr w:type="spellStart"/>
      <w:r>
        <w:t>pt</w:t>
      </w:r>
      <w:proofErr w:type="spellEnd"/>
      <w:r>
        <w:t xml:space="preserve"> (range=4-108). Mean PVC coupling interval was 470ms (range=280-850ms). Mean PI=0.4(range=0.24-1.04), and the mean QT-I=1.18 (range=0.5-2.1). Of 243 PVCs, 141(58.0%) had PI&gt;0.5 and 163 PVCs</w:t>
      </w:r>
      <w:r w:rsidR="006E3F5C">
        <w:t xml:space="preserve"> </w:t>
      </w:r>
      <w:r>
        <w:t xml:space="preserve">(67.1%) had </w:t>
      </w:r>
    </w:p>
    <w:p w:rsidR="00DC2773" w:rsidRDefault="00B921ED">
      <w:pPr>
        <w:widowControl w:val="0"/>
        <w:autoSpaceDE w:val="0"/>
        <w:autoSpaceDN w:val="0"/>
        <w:adjustRightInd w:val="0"/>
        <w:jc w:val="both"/>
      </w:pPr>
      <w:proofErr w:type="gramStart"/>
      <w:r>
        <w:t>QT-I&gt;0.85.</w:t>
      </w:r>
      <w:proofErr w:type="gramEnd"/>
    </w:p>
    <w:p w:rsidR="00B921ED" w:rsidRDefault="00B921ED">
      <w:pPr>
        <w:widowControl w:val="0"/>
        <w:autoSpaceDE w:val="0"/>
        <w:autoSpaceDN w:val="0"/>
        <w:adjustRightInd w:val="0"/>
        <w:jc w:val="both"/>
      </w:pPr>
      <w:r>
        <w:t>Conclusion: In patients with documented SC-</w:t>
      </w:r>
      <w:proofErr w:type="spellStart"/>
      <w:r>
        <w:t>TdP</w:t>
      </w:r>
      <w:proofErr w:type="spellEnd"/>
      <w:r>
        <w:t>, PVC coupling intervals are variable, and more than half are not short coupled. When considering SC-</w:t>
      </w:r>
      <w:proofErr w:type="spellStart"/>
      <w:r>
        <w:t>TdP</w:t>
      </w:r>
      <w:proofErr w:type="spellEnd"/>
      <w:r>
        <w:t xml:space="preserve"> in the differential diagnosis of abrupt syncope, the absence of short coupling does not necessarily exclude this diagnosis.</w:t>
      </w:r>
    </w:p>
    <w:p w:rsidR="00B921ED" w:rsidRDefault="00B921ED">
      <w:pPr>
        <w:widowControl w:val="0"/>
        <w:autoSpaceDE w:val="0"/>
        <w:autoSpaceDN w:val="0"/>
        <w:adjustRightInd w:val="0"/>
      </w:pPr>
    </w:p>
    <w:sectPr w:rsidR="00B921ED" w:rsidSect="00B70FEB">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B0B" w:rsidRDefault="00F23B0B" w:rsidP="00F23B0B">
      <w:r>
        <w:separator/>
      </w:r>
    </w:p>
  </w:endnote>
  <w:endnote w:type="continuationSeparator" w:id="0">
    <w:p w:rsidR="00F23B0B" w:rsidRDefault="00F23B0B" w:rsidP="00F2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B0B" w:rsidRDefault="00F23B0B" w:rsidP="00F23B0B">
      <w:r>
        <w:separator/>
      </w:r>
    </w:p>
  </w:footnote>
  <w:footnote w:type="continuationSeparator" w:id="0">
    <w:p w:rsidR="00F23B0B" w:rsidRDefault="00F23B0B" w:rsidP="00F23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0B" w:rsidRDefault="00F23B0B" w:rsidP="00F23B0B">
    <w:pPr>
      <w:pStyle w:val="Header"/>
    </w:pPr>
    <w:r>
      <w:t>1286, poster, cat: 45</w:t>
    </w:r>
  </w:p>
  <w:p w:rsidR="00F23B0B" w:rsidRDefault="00F23B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6E3F5C"/>
    <w:rsid w:val="009A4EC8"/>
    <w:rsid w:val="00B70FEB"/>
    <w:rsid w:val="00B921ED"/>
    <w:rsid w:val="00DC2773"/>
    <w:rsid w:val="00F2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B0B"/>
    <w:pPr>
      <w:tabs>
        <w:tab w:val="center" w:pos="4320"/>
        <w:tab w:val="right" w:pos="8640"/>
      </w:tabs>
    </w:pPr>
  </w:style>
  <w:style w:type="character" w:customStyle="1" w:styleId="HeaderChar">
    <w:name w:val="Header Char"/>
    <w:basedOn w:val="DefaultParagraphFont"/>
    <w:link w:val="Header"/>
    <w:uiPriority w:val="99"/>
    <w:rsid w:val="00F23B0B"/>
    <w:rPr>
      <w:sz w:val="24"/>
      <w:szCs w:val="24"/>
    </w:rPr>
  </w:style>
  <w:style w:type="paragraph" w:styleId="Footer">
    <w:name w:val="footer"/>
    <w:basedOn w:val="Normal"/>
    <w:link w:val="FooterChar"/>
    <w:uiPriority w:val="99"/>
    <w:unhideWhenUsed/>
    <w:rsid w:val="00F23B0B"/>
    <w:pPr>
      <w:tabs>
        <w:tab w:val="center" w:pos="4320"/>
        <w:tab w:val="right" w:pos="8640"/>
      </w:tabs>
    </w:pPr>
  </w:style>
  <w:style w:type="character" w:customStyle="1" w:styleId="FooterChar">
    <w:name w:val="Footer Char"/>
    <w:basedOn w:val="DefaultParagraphFont"/>
    <w:link w:val="Footer"/>
    <w:uiPriority w:val="99"/>
    <w:rsid w:val="00F23B0B"/>
    <w:rPr>
      <w:sz w:val="24"/>
      <w:szCs w:val="24"/>
    </w:rPr>
  </w:style>
  <w:style w:type="paragraph" w:styleId="BalloonText">
    <w:name w:val="Balloon Text"/>
    <w:basedOn w:val="Normal"/>
    <w:link w:val="BalloonTextChar"/>
    <w:uiPriority w:val="99"/>
    <w:semiHidden/>
    <w:unhideWhenUsed/>
    <w:rsid w:val="00F23B0B"/>
    <w:rPr>
      <w:rFonts w:ascii="Tahoma" w:hAnsi="Tahoma" w:cs="Tahoma"/>
      <w:sz w:val="16"/>
      <w:szCs w:val="16"/>
    </w:rPr>
  </w:style>
  <w:style w:type="character" w:customStyle="1" w:styleId="BalloonTextChar">
    <w:name w:val="Balloon Text Char"/>
    <w:basedOn w:val="DefaultParagraphFont"/>
    <w:link w:val="BalloonText"/>
    <w:uiPriority w:val="99"/>
    <w:semiHidden/>
    <w:rsid w:val="00F23B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B0B"/>
    <w:pPr>
      <w:tabs>
        <w:tab w:val="center" w:pos="4320"/>
        <w:tab w:val="right" w:pos="8640"/>
      </w:tabs>
    </w:pPr>
  </w:style>
  <w:style w:type="character" w:customStyle="1" w:styleId="HeaderChar">
    <w:name w:val="Header Char"/>
    <w:basedOn w:val="DefaultParagraphFont"/>
    <w:link w:val="Header"/>
    <w:uiPriority w:val="99"/>
    <w:rsid w:val="00F23B0B"/>
    <w:rPr>
      <w:sz w:val="24"/>
      <w:szCs w:val="24"/>
    </w:rPr>
  </w:style>
  <w:style w:type="paragraph" w:styleId="Footer">
    <w:name w:val="footer"/>
    <w:basedOn w:val="Normal"/>
    <w:link w:val="FooterChar"/>
    <w:uiPriority w:val="99"/>
    <w:unhideWhenUsed/>
    <w:rsid w:val="00F23B0B"/>
    <w:pPr>
      <w:tabs>
        <w:tab w:val="center" w:pos="4320"/>
        <w:tab w:val="right" w:pos="8640"/>
      </w:tabs>
    </w:pPr>
  </w:style>
  <w:style w:type="character" w:customStyle="1" w:styleId="FooterChar">
    <w:name w:val="Footer Char"/>
    <w:basedOn w:val="DefaultParagraphFont"/>
    <w:link w:val="Footer"/>
    <w:uiPriority w:val="99"/>
    <w:rsid w:val="00F23B0B"/>
    <w:rPr>
      <w:sz w:val="24"/>
      <w:szCs w:val="24"/>
    </w:rPr>
  </w:style>
  <w:style w:type="paragraph" w:styleId="BalloonText">
    <w:name w:val="Balloon Text"/>
    <w:basedOn w:val="Normal"/>
    <w:link w:val="BalloonTextChar"/>
    <w:uiPriority w:val="99"/>
    <w:semiHidden/>
    <w:unhideWhenUsed/>
    <w:rsid w:val="00F23B0B"/>
    <w:rPr>
      <w:rFonts w:ascii="Tahoma" w:hAnsi="Tahoma" w:cs="Tahoma"/>
      <w:sz w:val="16"/>
      <w:szCs w:val="16"/>
    </w:rPr>
  </w:style>
  <w:style w:type="character" w:customStyle="1" w:styleId="BalloonTextChar">
    <w:name w:val="Balloon Text Char"/>
    <w:basedOn w:val="DefaultParagraphFont"/>
    <w:link w:val="BalloonText"/>
    <w:uiPriority w:val="99"/>
    <w:semiHidden/>
    <w:rsid w:val="00F23B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E4FA9BE8</Template>
  <TotalTime>7</TotalTime>
  <Pages>1</Pages>
  <Words>275</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5</cp:revision>
  <cp:lastPrinted>2012-03-14T11:35:00Z</cp:lastPrinted>
  <dcterms:created xsi:type="dcterms:W3CDTF">2012-03-14T11:28:00Z</dcterms:created>
  <dcterms:modified xsi:type="dcterms:W3CDTF">2012-03-14T11:35:00Z</dcterms:modified>
</cp:coreProperties>
</file>